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15" w:rsidRDefault="00F42D15" w:rsidP="00F42D15">
      <w:pPr>
        <w:keepNext/>
        <w:suppressAutoHyphens/>
        <w:jc w:val="center"/>
        <w:rPr>
          <w:rFonts w:eastAsia="Lucida Sans Unicode" w:cs="Tahoma"/>
          <w:kern w:val="2"/>
          <w:lang w:bidi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9pt;margin-top:-23.75pt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72346930" r:id="rId6"/>
        </w:pict>
      </w:r>
      <w:r>
        <w:rPr>
          <w:rFonts w:eastAsia="Lucida Sans Unicode" w:cs="Tahoma"/>
          <w:kern w:val="2"/>
          <w:lang w:bidi="en-US"/>
        </w:rPr>
        <w:t>ЧЕЛЯБИНСКАЯ ОБЛАСТЬ</w:t>
      </w:r>
    </w:p>
    <w:p w:rsidR="00F42D15" w:rsidRDefault="00F42D15" w:rsidP="00F42D15">
      <w:pPr>
        <w:jc w:val="center"/>
        <w:rPr>
          <w:sz w:val="4"/>
          <w:szCs w:val="20"/>
        </w:rPr>
      </w:pPr>
    </w:p>
    <w:p w:rsidR="00F42D15" w:rsidRDefault="00F42D15" w:rsidP="00F42D1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ДЕПУТАТОВ </w:t>
      </w:r>
    </w:p>
    <w:p w:rsidR="00F42D15" w:rsidRDefault="00F42D15" w:rsidP="00F42D1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ЗЛАТОУСТОВСКОГО ГОРОДСКОГО ОКРУГА</w:t>
      </w:r>
    </w:p>
    <w:p w:rsidR="00F42D15" w:rsidRDefault="00F42D15" w:rsidP="00F42D15">
      <w:pPr>
        <w:jc w:val="center"/>
        <w:rPr>
          <w:b/>
          <w:sz w:val="4"/>
          <w:szCs w:val="20"/>
        </w:rPr>
      </w:pPr>
    </w:p>
    <w:p w:rsidR="00F42D15" w:rsidRDefault="00F42D15" w:rsidP="00F42D15">
      <w:pPr>
        <w:pBdr>
          <w:bottom w:val="single" w:sz="8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456200, г. Златоуст, ул. </w:t>
      </w:r>
      <w:proofErr w:type="spellStart"/>
      <w:r>
        <w:rPr>
          <w:sz w:val="20"/>
          <w:szCs w:val="20"/>
        </w:rPr>
        <w:t>Таганайская</w:t>
      </w:r>
      <w:proofErr w:type="spellEnd"/>
      <w:r>
        <w:rPr>
          <w:sz w:val="20"/>
          <w:szCs w:val="20"/>
        </w:rPr>
        <w:t>, 1, тел/факс 8(3513) 62-04-96, 62-17-76, 62-16-34</w:t>
      </w:r>
    </w:p>
    <w:p w:rsidR="00F42D15" w:rsidRDefault="00F42D15" w:rsidP="00F42D15">
      <w:pPr>
        <w:keepNext/>
        <w:suppressAutoHyphens/>
        <w:jc w:val="center"/>
        <w:outlineLvl w:val="0"/>
        <w:rPr>
          <w:rFonts w:eastAsia="Lucida Sans Unicode" w:cs="font289"/>
          <w:b/>
          <w:kern w:val="2"/>
          <w:sz w:val="28"/>
          <w:szCs w:val="20"/>
          <w:lang w:bidi="en-US"/>
        </w:rPr>
      </w:pPr>
      <w:r>
        <w:rPr>
          <w:rFonts w:eastAsia="Lucida Sans Unicode" w:cs="font289"/>
          <w:b/>
          <w:kern w:val="2"/>
          <w:sz w:val="28"/>
          <w:szCs w:val="20"/>
          <w:lang w:bidi="en-US"/>
        </w:rPr>
        <w:t>РЕШЕНИЕ</w:t>
      </w:r>
    </w:p>
    <w:p w:rsidR="00F42D15" w:rsidRDefault="00F42D15" w:rsidP="00F42D15">
      <w:pPr>
        <w:jc w:val="both"/>
        <w:rPr>
          <w:b/>
          <w:szCs w:val="20"/>
        </w:rPr>
      </w:pPr>
      <w:r>
        <w:rPr>
          <w:b/>
          <w:szCs w:val="20"/>
        </w:rPr>
        <w:t xml:space="preserve">№ _____-ЗГО 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</w:t>
      </w:r>
      <w:r>
        <w:rPr>
          <w:b/>
          <w:szCs w:val="20"/>
        </w:rPr>
        <w:tab/>
        <w:t xml:space="preserve">                         </w:t>
      </w:r>
      <w:r>
        <w:rPr>
          <w:b/>
          <w:szCs w:val="20"/>
        </w:rPr>
        <w:tab/>
        <w:t xml:space="preserve">     от _______________ 2023 г. </w:t>
      </w:r>
    </w:p>
    <w:p w:rsidR="00F42D15" w:rsidRDefault="00F42D15" w:rsidP="00F42D15">
      <w:pPr>
        <w:jc w:val="both"/>
        <w:rPr>
          <w:b/>
          <w:szCs w:val="20"/>
        </w:rPr>
      </w:pPr>
    </w:p>
    <w:tbl>
      <w:tblPr>
        <w:tblW w:w="24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4490"/>
      </w:tblGrid>
      <w:tr w:rsidR="00F42D15" w:rsidTr="00426598">
        <w:tc>
          <w:tcPr>
            <w:tcW w:w="4885" w:type="dxa"/>
            <w:hideMark/>
          </w:tcPr>
          <w:p w:rsidR="00F42D15" w:rsidRDefault="00F42D15" w:rsidP="00426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дополнительного использования собственных финансовых сре</w:t>
            </w:r>
            <w:proofErr w:type="gramStart"/>
            <w:r>
              <w:rPr>
                <w:sz w:val="28"/>
                <w:szCs w:val="28"/>
              </w:rPr>
              <w:t>дств Зл</w:t>
            </w:r>
            <w:proofErr w:type="gramEnd"/>
            <w:r>
              <w:rPr>
                <w:sz w:val="28"/>
                <w:szCs w:val="28"/>
              </w:rPr>
              <w:t>атоустовского городского округа для осуществления переданных государственных полномочий по созданию административных комиссий</w:t>
            </w:r>
          </w:p>
        </w:tc>
      </w:tr>
    </w:tbl>
    <w:p w:rsidR="00F42D15" w:rsidRDefault="00F42D15" w:rsidP="00F42D15">
      <w:pPr>
        <w:widowControl w:val="0"/>
        <w:ind w:firstLine="709"/>
        <w:jc w:val="both"/>
        <w:rPr>
          <w:sz w:val="28"/>
          <w:szCs w:val="28"/>
        </w:rPr>
      </w:pPr>
    </w:p>
    <w:p w:rsidR="00F42D15" w:rsidRDefault="00F42D15" w:rsidP="00F42D15">
      <w:pPr>
        <w:pStyle w:val="s1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Законом Челябинской области от 27 мая 2010 г. N 583-ЗО "Об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правонарушениях", Уставом Златоустовского</w:t>
      </w:r>
      <w:proofErr w:type="gramEnd"/>
      <w:r>
        <w:rPr>
          <w:sz w:val="28"/>
          <w:szCs w:val="28"/>
        </w:rPr>
        <w:t xml:space="preserve"> городского округа, Собрание депутатов Златоустовского городского округа решает:</w:t>
      </w:r>
    </w:p>
    <w:p w:rsidR="00F42D15" w:rsidRDefault="00F42D15" w:rsidP="00F42D15">
      <w:pPr>
        <w:pStyle w:val="s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дополнительного использования собственных финансовых сре</w:t>
      </w:r>
      <w:proofErr w:type="gramStart"/>
      <w:r>
        <w:rPr>
          <w:sz w:val="28"/>
          <w:szCs w:val="28"/>
        </w:rPr>
        <w:t>дств Зл</w:t>
      </w:r>
      <w:proofErr w:type="gramEnd"/>
      <w:r>
        <w:rPr>
          <w:sz w:val="28"/>
          <w:szCs w:val="28"/>
        </w:rPr>
        <w:t>атоустовского городского округа для осуществления переданных государственных полномочий по созданию административных комиссий (приложение).</w:t>
      </w:r>
    </w:p>
    <w:p w:rsidR="00F42D15" w:rsidRDefault="00F42D15" w:rsidP="00F42D15">
      <w:pPr>
        <w:pStyle w:val="s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 на реализацию настоящего Решения осуществлять в пределах средств, предусмотренных в бюджете Златоустовского городского округа.</w:t>
      </w:r>
    </w:p>
    <w:p w:rsidR="00F42D15" w:rsidRDefault="00F42D15" w:rsidP="00F42D15">
      <w:pPr>
        <w:pStyle w:val="s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42D15" w:rsidRDefault="00F42D15" w:rsidP="00F42D15">
      <w:pPr>
        <w:pStyle w:val="s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возложить на комиссию по бюджету, финансовой и налоговой политике.</w:t>
      </w:r>
    </w:p>
    <w:p w:rsidR="00F42D15" w:rsidRDefault="00F42D15" w:rsidP="00F42D15">
      <w:pPr>
        <w:widowControl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4"/>
        <w:gridCol w:w="3571"/>
      </w:tblGrid>
      <w:tr w:rsidR="00F42D15" w:rsidTr="00426598">
        <w:tc>
          <w:tcPr>
            <w:tcW w:w="5954" w:type="dxa"/>
            <w:hideMark/>
          </w:tcPr>
          <w:p w:rsidR="00F42D15" w:rsidRDefault="00F42D15" w:rsidP="00426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Собрания депутатов</w:t>
            </w:r>
          </w:p>
          <w:p w:rsidR="00F42D15" w:rsidRDefault="00F42D15" w:rsidP="00426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3683" w:type="dxa"/>
            <w:vAlign w:val="bottom"/>
            <w:hideMark/>
          </w:tcPr>
          <w:p w:rsidR="00F42D15" w:rsidRDefault="00F42D15" w:rsidP="004265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F42D15" w:rsidRDefault="00F42D15" w:rsidP="00F42D15">
      <w:pPr>
        <w:suppressAutoHyphens/>
        <w:ind w:left="5103"/>
        <w:jc w:val="center"/>
        <w:rPr>
          <w:sz w:val="28"/>
          <w:szCs w:val="28"/>
        </w:rPr>
      </w:pPr>
      <w:r>
        <w:br w:type="page"/>
      </w:r>
    </w:p>
    <w:p w:rsidR="00F42D15" w:rsidRDefault="00F42D15" w:rsidP="00F42D15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42D15" w:rsidRDefault="00F42D15" w:rsidP="00F42D15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F42D15" w:rsidRDefault="00F42D15" w:rsidP="00F42D15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F42D15" w:rsidRDefault="00F42D15" w:rsidP="00F42D15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___________ № ___________</w:t>
      </w:r>
    </w:p>
    <w:p w:rsidR="00F42D15" w:rsidRDefault="00F42D15" w:rsidP="00F42D15">
      <w:pPr>
        <w:ind w:firstLine="567"/>
        <w:jc w:val="center"/>
      </w:pPr>
    </w:p>
    <w:p w:rsidR="00F42D15" w:rsidRDefault="00F42D15" w:rsidP="00F42D15">
      <w:pPr>
        <w:ind w:firstLine="567"/>
        <w:jc w:val="center"/>
      </w:pPr>
    </w:p>
    <w:p w:rsidR="00F42D15" w:rsidRDefault="00F42D15" w:rsidP="00F42D1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br/>
        <w:t>дополнительного использования собственных финансовых сре</w:t>
      </w:r>
      <w:proofErr w:type="gramStart"/>
      <w:r>
        <w:rPr>
          <w:sz w:val="28"/>
          <w:szCs w:val="28"/>
        </w:rPr>
        <w:t>дств Зл</w:t>
      </w:r>
      <w:proofErr w:type="gramEnd"/>
      <w:r>
        <w:rPr>
          <w:sz w:val="28"/>
          <w:szCs w:val="28"/>
        </w:rPr>
        <w:t xml:space="preserve">атоустовского городского округа для осуществления переданных государственных полномочий по созданию административных комиссий </w:t>
      </w:r>
    </w:p>
    <w:p w:rsidR="00F42D15" w:rsidRDefault="00F42D15" w:rsidP="00F42D15">
      <w:pPr>
        <w:ind w:firstLine="567"/>
        <w:jc w:val="center"/>
        <w:rPr>
          <w:sz w:val="28"/>
          <w:szCs w:val="28"/>
        </w:rPr>
      </w:pPr>
    </w:p>
    <w:p w:rsidR="00F42D15" w:rsidRDefault="00F42D15" w:rsidP="00F42D1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разработан в целях обеспечения исполнения органами местного самоуправления Златоустовского городского округа переданных государственных полномочий по созданию административных комиссий.</w:t>
      </w:r>
    </w:p>
    <w:p w:rsidR="00F42D15" w:rsidRDefault="00F42D15" w:rsidP="00F42D1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определяет случаи и порядок дополнительного использования собственных финансовых сре</w:t>
      </w:r>
      <w:proofErr w:type="gramStart"/>
      <w:r>
        <w:rPr>
          <w:sz w:val="28"/>
          <w:szCs w:val="28"/>
        </w:rPr>
        <w:t>дств Зл</w:t>
      </w:r>
      <w:proofErr w:type="gramEnd"/>
      <w:r>
        <w:rPr>
          <w:sz w:val="28"/>
          <w:szCs w:val="28"/>
        </w:rPr>
        <w:t>атоустовского городского округа для осуществления переданных государственных полномочий по созданию административных комиссий.</w:t>
      </w:r>
    </w:p>
    <w:p w:rsidR="00F42D15" w:rsidRDefault="00F42D15" w:rsidP="00F42D1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Златоустовского городского округа используются в следующих случаях:</w:t>
      </w:r>
    </w:p>
    <w:p w:rsidR="00F42D15" w:rsidRDefault="00F42D15" w:rsidP="00F42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66183">
        <w:rPr>
          <w:sz w:val="28"/>
          <w:szCs w:val="28"/>
        </w:rPr>
        <w:t xml:space="preserve">в соответствующем финансовом году </w:t>
      </w:r>
      <w:r>
        <w:rPr>
          <w:sz w:val="28"/>
          <w:szCs w:val="28"/>
        </w:rPr>
        <w:t>планируемая потребность в финансовых средствах на реализацию государственных полномочий по созданию административных комиссий превышает объем финансовых средств, предоставленных Златоустовскому городскому округу в виде субвенций из областного бюджета на осуществление переданных государственных полномочий по созданию административных комиссий.</w:t>
      </w:r>
    </w:p>
    <w:p w:rsidR="00F42D15" w:rsidRDefault="00F42D15" w:rsidP="00F42D1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Златоустовского городского округа используются в целях обеспечения деятельности и исполнения функций Административной комиссии Златоустовского городского округа. </w:t>
      </w:r>
      <w:proofErr w:type="gramStart"/>
      <w:r>
        <w:rPr>
          <w:sz w:val="28"/>
          <w:szCs w:val="28"/>
        </w:rPr>
        <w:t>Указанные средства могут использоваться для доплаты до уровня расходов бюджета Златоустовского городского округа на оплату труда работникам органов местного самоуправления Златоустовского городского округа, установленного Положением о порядке и условиях оплаты труда работников Администрации Златоустовского городского округа, работникам, оплата труда которых осуществляется за счет субвенций, предназначенных для осуществления переданных государственных полномочий по созданию административных комиссий, а также для материально-технического и организационного</w:t>
      </w:r>
      <w:proofErr w:type="gramEnd"/>
      <w:r>
        <w:rPr>
          <w:sz w:val="28"/>
          <w:szCs w:val="28"/>
        </w:rPr>
        <w:t xml:space="preserve"> обеспечения деятельности Административной комиссии Златоустовского городского округа.</w:t>
      </w:r>
    </w:p>
    <w:p w:rsidR="00F42D15" w:rsidRDefault="00F42D15" w:rsidP="00F42D1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потребности в средствах Златоустовского городского округа производится следующим образом:</w:t>
      </w:r>
    </w:p>
    <w:p w:rsidR="00F42D15" w:rsidRDefault="00F42D15" w:rsidP="00F42D15">
      <w:pPr>
        <w:ind w:firstLine="709"/>
        <w:rPr>
          <w:sz w:val="28"/>
          <w:szCs w:val="28"/>
        </w:rPr>
      </w:pPr>
    </w:p>
    <w:p w:rsidR="00F42D15" w:rsidRDefault="00F42D15" w:rsidP="00F42D15">
      <w:pPr>
        <w:ind w:left="567"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>
        <w:rPr>
          <w:sz w:val="20"/>
          <w:szCs w:val="20"/>
        </w:rPr>
        <w:t>соб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П</w:t>
      </w:r>
      <w:r>
        <w:rPr>
          <w:sz w:val="20"/>
          <w:szCs w:val="20"/>
        </w:rPr>
        <w:t>пл</w:t>
      </w:r>
      <w:proofErr w:type="spellEnd"/>
      <w:r>
        <w:rPr>
          <w:sz w:val="28"/>
          <w:szCs w:val="28"/>
        </w:rPr>
        <w:t xml:space="preserve"> – С, где</w:t>
      </w:r>
    </w:p>
    <w:p w:rsidR="00F42D15" w:rsidRDefault="00F42D15" w:rsidP="00F42D15">
      <w:pPr>
        <w:ind w:firstLine="709"/>
        <w:rPr>
          <w:sz w:val="28"/>
          <w:szCs w:val="28"/>
        </w:rPr>
      </w:pPr>
    </w:p>
    <w:p w:rsidR="00F42D15" w:rsidRDefault="00F42D15" w:rsidP="00F42D15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spellStart"/>
      <w:r>
        <w:rPr>
          <w:sz w:val="28"/>
          <w:szCs w:val="28"/>
        </w:rPr>
        <w:t>П</w:t>
      </w:r>
      <w:r>
        <w:rPr>
          <w:sz w:val="20"/>
          <w:szCs w:val="20"/>
        </w:rPr>
        <w:t>соб</w:t>
      </w:r>
      <w:proofErr w:type="spellEnd"/>
      <w:r>
        <w:rPr>
          <w:sz w:val="28"/>
          <w:szCs w:val="28"/>
        </w:rPr>
        <w:t xml:space="preserve"> – потребность в средствах Златоустовского городского округа для осуществления переданных государственных полномочий по созданию административных комиссий;</w:t>
      </w:r>
    </w:p>
    <w:p w:rsidR="00F42D15" w:rsidRPr="00E81AE6" w:rsidRDefault="00F42D15" w:rsidP="00F42D15">
      <w:pPr>
        <w:ind w:left="-284" w:firstLine="709"/>
        <w:jc w:val="both"/>
        <w:rPr>
          <w:sz w:val="28"/>
          <w:szCs w:val="28"/>
        </w:rPr>
      </w:pPr>
      <w:proofErr w:type="spellStart"/>
      <w:r w:rsidRPr="00E81AE6">
        <w:rPr>
          <w:sz w:val="28"/>
          <w:szCs w:val="28"/>
        </w:rPr>
        <w:t>Ппл</w:t>
      </w:r>
      <w:proofErr w:type="spellEnd"/>
      <w:r w:rsidRPr="00E81AE6">
        <w:rPr>
          <w:sz w:val="28"/>
          <w:szCs w:val="28"/>
        </w:rPr>
        <w:t xml:space="preserve"> – планируемая потребность в финансовых средствах на реализацию переданных государственных полномочий по созданию административных комиссий (включая затраты на оплату труда работников, а также на материально-техническое и организационное обеспечение деятельности Административной комиссии Златоустовского городского округа):</w:t>
      </w:r>
    </w:p>
    <w:p w:rsidR="00F42D15" w:rsidRPr="00E81AE6" w:rsidRDefault="00F42D15" w:rsidP="00F42D15">
      <w:pPr>
        <w:ind w:left="-284" w:firstLine="709"/>
        <w:jc w:val="both"/>
        <w:rPr>
          <w:sz w:val="28"/>
          <w:szCs w:val="28"/>
        </w:rPr>
      </w:pPr>
      <w:proofErr w:type="spellStart"/>
      <w:r w:rsidRPr="00E81AE6">
        <w:rPr>
          <w:sz w:val="28"/>
          <w:szCs w:val="28"/>
        </w:rPr>
        <w:t>Ппл=ЗПс+МТО</w:t>
      </w:r>
      <w:proofErr w:type="spellEnd"/>
      <w:r w:rsidRPr="00E81AE6">
        <w:rPr>
          <w:sz w:val="28"/>
          <w:szCs w:val="28"/>
        </w:rPr>
        <w:t>, где</w:t>
      </w:r>
    </w:p>
    <w:p w:rsidR="00F42D15" w:rsidRPr="00E81AE6" w:rsidRDefault="00F42D15" w:rsidP="00F42D15">
      <w:pPr>
        <w:ind w:left="-284" w:firstLine="709"/>
        <w:jc w:val="both"/>
        <w:rPr>
          <w:sz w:val="28"/>
          <w:szCs w:val="28"/>
        </w:rPr>
      </w:pPr>
      <w:proofErr w:type="spellStart"/>
      <w:r w:rsidRPr="00E81AE6">
        <w:rPr>
          <w:sz w:val="28"/>
          <w:szCs w:val="28"/>
        </w:rPr>
        <w:t>ЗПс</w:t>
      </w:r>
      <w:proofErr w:type="spellEnd"/>
      <w:r w:rsidRPr="00E81AE6">
        <w:rPr>
          <w:sz w:val="28"/>
          <w:szCs w:val="28"/>
        </w:rPr>
        <w:t xml:space="preserve"> - заработная плата секретаря административной комиссии, размер которой рассчитывается в соответствии с Положением о порядке и условиях оплаты труда работников Администрации Златоустовского городского округа, утвержденным распоряжением Администрации Златоустовского городского округа</w:t>
      </w:r>
      <w:r>
        <w:rPr>
          <w:sz w:val="28"/>
          <w:szCs w:val="28"/>
        </w:rPr>
        <w:t>.</w:t>
      </w:r>
    </w:p>
    <w:p w:rsidR="00F42D15" w:rsidRDefault="00F42D15" w:rsidP="00F42D15">
      <w:pPr>
        <w:ind w:left="-284" w:firstLine="709"/>
        <w:jc w:val="both"/>
        <w:rPr>
          <w:sz w:val="28"/>
          <w:szCs w:val="28"/>
        </w:rPr>
      </w:pPr>
      <w:r w:rsidRPr="00E81AE6">
        <w:rPr>
          <w:sz w:val="28"/>
          <w:szCs w:val="28"/>
        </w:rPr>
        <w:t xml:space="preserve">МТО </w:t>
      </w:r>
      <w:r>
        <w:rPr>
          <w:sz w:val="28"/>
          <w:szCs w:val="28"/>
        </w:rPr>
        <w:t>– материально-техническое обеспечение, включающее: стоимость маркированного конверта с литерой «Д» + с</w:t>
      </w:r>
      <w:r w:rsidRPr="00E81AE6">
        <w:rPr>
          <w:sz w:val="28"/>
          <w:szCs w:val="28"/>
        </w:rPr>
        <w:t>тоимость зак</w:t>
      </w:r>
      <w:r>
        <w:rPr>
          <w:sz w:val="28"/>
          <w:szCs w:val="28"/>
        </w:rPr>
        <w:t>азного почтового отправления + с</w:t>
      </w:r>
      <w:r w:rsidRPr="00E81AE6">
        <w:rPr>
          <w:sz w:val="28"/>
          <w:szCs w:val="28"/>
        </w:rPr>
        <w:t>тоимость уведомления о</w:t>
      </w:r>
      <w:r>
        <w:rPr>
          <w:sz w:val="28"/>
          <w:szCs w:val="28"/>
        </w:rPr>
        <w:t xml:space="preserve"> вручении почтового отправления</w:t>
      </w:r>
      <w:r w:rsidRPr="00E81AE6">
        <w:rPr>
          <w:sz w:val="28"/>
          <w:szCs w:val="28"/>
        </w:rPr>
        <w:t xml:space="preserve"> × 4 (общее количество почтовых отправлений по одному правонарушителю) × ожидаемое количество постановлений в </w:t>
      </w:r>
      <w:r>
        <w:rPr>
          <w:sz w:val="28"/>
          <w:szCs w:val="28"/>
        </w:rPr>
        <w:t>текущем</w:t>
      </w:r>
      <w:r w:rsidRPr="00E81AE6">
        <w:rPr>
          <w:sz w:val="28"/>
          <w:szCs w:val="28"/>
        </w:rPr>
        <w:t xml:space="preserve"> году </w:t>
      </w:r>
    </w:p>
    <w:p w:rsidR="00F42D15" w:rsidRPr="00E81AE6" w:rsidRDefault="00F42D15" w:rsidP="00F42D15">
      <w:pPr>
        <w:ind w:left="-284" w:firstLine="709"/>
        <w:jc w:val="both"/>
        <w:rPr>
          <w:sz w:val="28"/>
          <w:szCs w:val="28"/>
        </w:rPr>
      </w:pPr>
      <w:proofErr w:type="gramStart"/>
      <w:r w:rsidRPr="00E81AE6">
        <w:rPr>
          <w:sz w:val="28"/>
          <w:szCs w:val="28"/>
        </w:rPr>
        <w:t>С</w:t>
      </w:r>
      <w:proofErr w:type="gramEnd"/>
      <w:r w:rsidRPr="00E81AE6">
        <w:rPr>
          <w:sz w:val="28"/>
          <w:szCs w:val="28"/>
        </w:rPr>
        <w:t xml:space="preserve"> – </w:t>
      </w:r>
      <w:proofErr w:type="gramStart"/>
      <w:r w:rsidRPr="00E81AE6">
        <w:rPr>
          <w:sz w:val="28"/>
          <w:szCs w:val="28"/>
        </w:rPr>
        <w:t>сумма</w:t>
      </w:r>
      <w:proofErr w:type="gramEnd"/>
      <w:r w:rsidRPr="00E81AE6">
        <w:rPr>
          <w:sz w:val="28"/>
          <w:szCs w:val="28"/>
        </w:rPr>
        <w:t xml:space="preserve"> субвенции на осуществление переданных государственных полномочий государственных полномочий по созданию административных комиссий</w:t>
      </w:r>
      <w:r>
        <w:rPr>
          <w:sz w:val="28"/>
          <w:szCs w:val="28"/>
        </w:rPr>
        <w:t>.</w:t>
      </w:r>
    </w:p>
    <w:p w:rsidR="00F42D15" w:rsidRDefault="00F42D15" w:rsidP="00F42D15">
      <w:pPr>
        <w:numPr>
          <w:ilvl w:val="0"/>
          <w:numId w:val="2"/>
        </w:num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использование сре</w:t>
      </w:r>
      <w:proofErr w:type="gramStart"/>
      <w:r>
        <w:rPr>
          <w:sz w:val="28"/>
          <w:szCs w:val="28"/>
        </w:rPr>
        <w:t>дств Зл</w:t>
      </w:r>
      <w:proofErr w:type="gramEnd"/>
      <w:r>
        <w:rPr>
          <w:sz w:val="28"/>
          <w:szCs w:val="28"/>
        </w:rPr>
        <w:t>атоустовского городского округа для осуществления переданных государственных полномочий производятся в соответствии с бюджетным законодательством</w:t>
      </w:r>
      <w:r>
        <w:t xml:space="preserve">, </w:t>
      </w:r>
      <w:r>
        <w:rPr>
          <w:sz w:val="28"/>
          <w:szCs w:val="28"/>
        </w:rPr>
        <w:t>Положением о бюджетном процессе муниципального образования – Златоустовский городской округ, Положением о порядке и условиях оплаты труда работников Администрации Златоустовского городского округа, и иными нормативными правовыми актами.</w:t>
      </w:r>
    </w:p>
    <w:p w:rsidR="00F42D15" w:rsidRDefault="00F42D15" w:rsidP="00F42D15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8"/>
        <w:gridCol w:w="3577"/>
      </w:tblGrid>
      <w:tr w:rsidR="00F42D15" w:rsidTr="00426598">
        <w:tc>
          <w:tcPr>
            <w:tcW w:w="5954" w:type="dxa"/>
          </w:tcPr>
          <w:p w:rsidR="00F42D15" w:rsidRDefault="00F42D15" w:rsidP="00426598">
            <w:pPr>
              <w:rPr>
                <w:sz w:val="28"/>
                <w:szCs w:val="28"/>
              </w:rPr>
            </w:pPr>
          </w:p>
          <w:p w:rsidR="00F42D15" w:rsidRDefault="00F42D15" w:rsidP="00426598">
            <w:pPr>
              <w:rPr>
                <w:sz w:val="28"/>
                <w:szCs w:val="28"/>
              </w:rPr>
            </w:pPr>
          </w:p>
          <w:p w:rsidR="00F42D15" w:rsidRDefault="00F42D15" w:rsidP="00426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F42D15" w:rsidRDefault="00F42D15" w:rsidP="00426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Златоустовского городского округа</w:t>
            </w:r>
          </w:p>
        </w:tc>
        <w:tc>
          <w:tcPr>
            <w:tcW w:w="3683" w:type="dxa"/>
            <w:vAlign w:val="bottom"/>
            <w:hideMark/>
          </w:tcPr>
          <w:p w:rsidR="00F42D15" w:rsidRDefault="00F42D15" w:rsidP="004265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2D09D5" w:rsidRDefault="002D09D5"/>
    <w:sectPr w:rsidR="002D09D5" w:rsidSect="002D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C60"/>
    <w:multiLevelType w:val="hybridMultilevel"/>
    <w:tmpl w:val="DDFED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D15"/>
    <w:rsid w:val="002D09D5"/>
    <w:rsid w:val="00F4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42D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2024-03-19T04:49:00Z</dcterms:created>
  <dcterms:modified xsi:type="dcterms:W3CDTF">2024-03-19T04:49:00Z</dcterms:modified>
</cp:coreProperties>
</file>